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79" w:rsidRPr="00037E0A" w:rsidRDefault="006D1FC5" w:rsidP="00CE628E">
      <w:pPr>
        <w:spacing w:before="240"/>
        <w:jc w:val="center"/>
        <w:rPr>
          <w:b/>
          <w:sz w:val="28"/>
          <w:szCs w:val="28"/>
          <w:lang w:val="es-ES"/>
        </w:rPr>
      </w:pPr>
      <w:proofErr w:type="spellStart"/>
      <w:r w:rsidRPr="00037E0A">
        <w:rPr>
          <w:b/>
          <w:sz w:val="28"/>
          <w:szCs w:val="28"/>
          <w:lang w:val="es-ES"/>
        </w:rPr>
        <w:t>Setup</w:t>
      </w:r>
      <w:proofErr w:type="spellEnd"/>
      <w:r w:rsidRPr="00037E0A">
        <w:rPr>
          <w:b/>
          <w:sz w:val="28"/>
          <w:szCs w:val="28"/>
          <w:lang w:val="es-ES"/>
        </w:rPr>
        <w:t xml:space="preserve"> </w:t>
      </w:r>
      <w:proofErr w:type="spellStart"/>
      <w:r w:rsidRPr="00037E0A">
        <w:rPr>
          <w:b/>
          <w:sz w:val="28"/>
          <w:szCs w:val="28"/>
          <w:lang w:val="es-ES"/>
        </w:rPr>
        <w:t>inițial</w:t>
      </w:r>
      <w:proofErr w:type="spellEnd"/>
      <w:r w:rsidRPr="00037E0A">
        <w:rPr>
          <w:b/>
          <w:sz w:val="28"/>
          <w:szCs w:val="28"/>
          <w:lang w:val="es-ES"/>
        </w:rPr>
        <w:t xml:space="preserve"> </w:t>
      </w:r>
      <w:proofErr w:type="spellStart"/>
      <w:r w:rsidRPr="00037E0A">
        <w:rPr>
          <w:b/>
          <w:sz w:val="28"/>
          <w:szCs w:val="28"/>
          <w:lang w:val="es-ES"/>
        </w:rPr>
        <w:t>proiect</w:t>
      </w:r>
      <w:proofErr w:type="spellEnd"/>
      <w:r w:rsidRPr="00037E0A">
        <w:rPr>
          <w:b/>
          <w:sz w:val="28"/>
          <w:szCs w:val="28"/>
          <w:lang w:val="es-ES"/>
        </w:rPr>
        <w:t xml:space="preserve"> </w:t>
      </w:r>
      <w:proofErr w:type="spellStart"/>
      <w:r w:rsidR="002B2D6D">
        <w:rPr>
          <w:b/>
          <w:sz w:val="28"/>
          <w:szCs w:val="28"/>
          <w:lang w:val="es-ES"/>
        </w:rPr>
        <w:t>P</w:t>
      </w:r>
      <w:r w:rsidRPr="00037E0A">
        <w:rPr>
          <w:b/>
          <w:sz w:val="28"/>
          <w:szCs w:val="28"/>
          <w:lang w:val="es-ES"/>
        </w:rPr>
        <w:t>ython</w:t>
      </w:r>
      <w:proofErr w:type="spellEnd"/>
    </w:p>
    <w:p w:rsidR="006D1FC5" w:rsidRPr="002B2D6D" w:rsidRDefault="006D1FC5" w:rsidP="00CE628E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2B2D6D">
        <w:rPr>
          <w:b/>
          <w:sz w:val="24"/>
          <w:szCs w:val="24"/>
        </w:rPr>
        <w:t xml:space="preserve">Documentare instalare versiune </w:t>
      </w:r>
      <w:r w:rsidR="00F82337">
        <w:rPr>
          <w:b/>
          <w:sz w:val="24"/>
          <w:szCs w:val="24"/>
        </w:rPr>
        <w:t>P</w:t>
      </w:r>
      <w:r w:rsidRPr="002B2D6D">
        <w:rPr>
          <w:b/>
          <w:sz w:val="24"/>
          <w:szCs w:val="24"/>
        </w:rPr>
        <w:t>ython</w:t>
      </w:r>
    </w:p>
    <w:p w:rsidR="008643FB" w:rsidRDefault="00CE628E" w:rsidP="005A4483">
      <w:pPr>
        <w:pStyle w:val="Heading1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</w:pPr>
      <w:r w:rsidRPr="005A4483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>Cea mai stabilă versiune pentru sistemele de operare Windows se poate descărca de pe pagina următoare:</w:t>
      </w:r>
      <w:r w:rsidR="004F14C1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 </w:t>
      </w:r>
      <w:r w:rsidRPr="005A4483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 </w:t>
      </w:r>
      <w:hyperlink r:id="rId5" w:history="1">
        <w:r w:rsidR="004F14C1" w:rsidRPr="009367D9">
          <w:rPr>
            <w:rStyle w:val="Hyperlink"/>
            <w:rFonts w:asciiTheme="minorHAnsi" w:eastAsiaTheme="minorEastAsia" w:hAnsiTheme="minorHAnsi" w:cstheme="minorBidi"/>
            <w:b w:val="0"/>
            <w:bCs w:val="0"/>
            <w:kern w:val="0"/>
            <w:sz w:val="20"/>
            <w:szCs w:val="20"/>
          </w:rPr>
          <w:t>https://www.python.org/downloads/windows/</w:t>
        </w:r>
      </w:hyperlink>
      <w:r w:rsidRPr="005A4483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>.</w:t>
      </w:r>
      <w:r w:rsidR="004F14C1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 </w:t>
      </w:r>
      <w:r w:rsidRPr="005A4483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 </w:t>
      </w:r>
      <w:r w:rsidR="004C7DE2" w:rsidRPr="005A4483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 Se instalează versiunea aleasă</w:t>
      </w:r>
      <w:r w:rsidR="005A4483" w:rsidRPr="005A4483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 (Python 3.5.2</w:t>
      </w:r>
      <w:r w:rsidR="005A4483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 în cazul de față</w:t>
      </w:r>
      <w:r w:rsidR="005A4483" w:rsidRPr="005A4483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>)</w:t>
      </w:r>
      <w:r w:rsidR="004C7DE2" w:rsidRPr="005A4483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. </w:t>
      </w:r>
      <w:r w:rsidR="008643FB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>Există posibilitatea de a alege între versiuni 2.7 (mai robuste) și versiuni 3.5.</w:t>
      </w:r>
      <w:r w:rsidR="004C7DE2" w:rsidRPr="005A4483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 </w:t>
      </w:r>
      <w:r w:rsidR="008643FB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>Tot pe acel site se găsesc argumente pro și contra pentru fiecare variantă de Python.</w:t>
      </w:r>
    </w:p>
    <w:p w:rsidR="00037E0A" w:rsidRDefault="004C7DE2" w:rsidP="005A4483">
      <w:pPr>
        <w:pStyle w:val="Heading1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</w:pPr>
      <w:r w:rsidRPr="005A4483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Se poate folosi editorul </w:t>
      </w:r>
      <w:r w:rsidRPr="00474FBF">
        <w:rPr>
          <w:rFonts w:asciiTheme="minorHAnsi" w:eastAsiaTheme="minorEastAsia" w:hAnsiTheme="minorHAnsi" w:cstheme="minorBidi"/>
          <w:bCs w:val="0"/>
          <w:kern w:val="0"/>
          <w:sz w:val="20"/>
          <w:szCs w:val="20"/>
        </w:rPr>
        <w:t>IDLE</w:t>
      </w:r>
      <w:r w:rsidRPr="005A4483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>, ce se găsește în folder-ul de instalare (Lib/idlelib). Acest editor este unul rudimentar și pentru a ușura scrierea codu</w:t>
      </w:r>
      <w:r w:rsidR="00474FBF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lui se recomandă o altă soluție: </w:t>
      </w:r>
      <w:r w:rsidR="00474FBF" w:rsidRPr="00474FBF">
        <w:rPr>
          <w:rFonts w:asciiTheme="minorHAnsi" w:eastAsiaTheme="minorEastAsia" w:hAnsiTheme="minorHAnsi" w:cstheme="minorBidi"/>
          <w:bCs w:val="0"/>
          <w:kern w:val="0"/>
          <w:sz w:val="20"/>
          <w:szCs w:val="20"/>
        </w:rPr>
        <w:t>Visual Studio</w:t>
      </w:r>
      <w:r w:rsidR="00474FBF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.  Pentru aceasta, se instalează </w:t>
      </w:r>
      <w:r w:rsidR="00102377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Microsoft </w:t>
      </w:r>
      <w:r w:rsidR="00474FBF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>Visual Studio</w:t>
      </w:r>
      <w:r w:rsidR="00102377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 2013</w:t>
      </w:r>
      <w:r w:rsidR="00474FBF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, urmat de uneltele python pentru Visual Studio de pe adresa </w:t>
      </w:r>
      <w:hyperlink r:id="rId6" w:history="1">
        <w:r w:rsidR="002B2D6D" w:rsidRPr="009367D9">
          <w:rPr>
            <w:rStyle w:val="Hyperlink"/>
            <w:rFonts w:asciiTheme="minorHAnsi" w:eastAsiaTheme="minorEastAsia" w:hAnsiTheme="minorHAnsi" w:cstheme="minorBidi"/>
            <w:b w:val="0"/>
            <w:bCs w:val="0"/>
            <w:kern w:val="0"/>
            <w:sz w:val="20"/>
            <w:szCs w:val="20"/>
          </w:rPr>
          <w:t>https://www.visualstudio.com/vs/python/</w:t>
        </w:r>
      </w:hyperlink>
      <w:r w:rsidR="00474FBF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>.</w:t>
      </w:r>
      <w:r w:rsidR="00C302CE">
        <w:rPr>
          <w:rFonts w:asciiTheme="minorHAnsi" w:eastAsiaTheme="minorEastAsia" w:hAnsiTheme="minorHAnsi" w:cstheme="minorBidi"/>
          <w:b w:val="0"/>
          <w:bCs w:val="0"/>
          <w:kern w:val="0"/>
          <w:sz w:val="20"/>
          <w:szCs w:val="20"/>
        </w:rPr>
        <w:t xml:space="preserve"> În imaginea de mai jos este prezentat o secvență de cod Python în editorul Visual Studio:</w:t>
      </w:r>
    </w:p>
    <w:p w:rsidR="002B2D6D" w:rsidRDefault="002B2D6D" w:rsidP="00C302CE">
      <w:pPr>
        <w:pStyle w:val="Heading1"/>
        <w:keepNext/>
        <w:spacing w:after="240" w:afterAutospacing="0"/>
        <w:jc w:val="both"/>
      </w:pPr>
      <w:r>
        <w:rPr>
          <w:rFonts w:asciiTheme="minorHAnsi" w:eastAsiaTheme="minorEastAsia" w:hAnsiTheme="minorHAnsi" w:cstheme="minorBidi"/>
          <w:b w:val="0"/>
          <w:bCs w:val="0"/>
          <w:noProof/>
          <w:kern w:val="0"/>
          <w:sz w:val="20"/>
          <w:szCs w:val="20"/>
        </w:rPr>
        <w:drawing>
          <wp:inline distT="0" distB="0" distL="0" distR="0">
            <wp:extent cx="5760720" cy="3765550"/>
            <wp:effectExtent l="19050" t="0" r="0" b="0"/>
            <wp:docPr id="1" name="Picture 0" descr="hellowor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world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6D" w:rsidRPr="005A4483" w:rsidRDefault="002B2D6D" w:rsidP="002B2D6D">
      <w:pPr>
        <w:pStyle w:val="Caption"/>
        <w:jc w:val="center"/>
        <w:rPr>
          <w:b w:val="0"/>
          <w:bCs w:val="0"/>
          <w:sz w:val="20"/>
          <w:szCs w:val="20"/>
        </w:rPr>
      </w:pPr>
      <w:r>
        <w:t xml:space="preserve">Figură </w:t>
      </w:r>
      <w:fldSimple w:instr=" SEQ Figură \* ARABIC ">
        <w:r w:rsidR="005456D3">
          <w:rPr>
            <w:noProof/>
          </w:rPr>
          <w:t>1</w:t>
        </w:r>
      </w:fldSimple>
      <w:r w:rsidR="00CF195D">
        <w:t xml:space="preserve"> Aplicație Python în Visual Studio</w:t>
      </w:r>
    </w:p>
    <w:p w:rsidR="006D1FC5" w:rsidRPr="002B2D6D" w:rsidRDefault="006D1FC5" w:rsidP="00567A3D">
      <w:pPr>
        <w:pStyle w:val="ListParagraph"/>
        <w:numPr>
          <w:ilvl w:val="0"/>
          <w:numId w:val="1"/>
        </w:numPr>
        <w:spacing w:before="240"/>
        <w:rPr>
          <w:b/>
          <w:sz w:val="24"/>
          <w:szCs w:val="24"/>
        </w:rPr>
      </w:pPr>
      <w:r w:rsidRPr="002B2D6D">
        <w:rPr>
          <w:b/>
          <w:sz w:val="24"/>
          <w:szCs w:val="24"/>
        </w:rPr>
        <w:t xml:space="preserve">Identificare librării necesare </w:t>
      </w:r>
    </w:p>
    <w:p w:rsidR="00037E0A" w:rsidRDefault="00037E0A" w:rsidP="00037E0A">
      <w:pPr>
        <w:jc w:val="both"/>
        <w:rPr>
          <w:sz w:val="20"/>
          <w:szCs w:val="20"/>
        </w:rPr>
      </w:pPr>
      <w:r w:rsidRPr="00037E0A">
        <w:rPr>
          <w:sz w:val="20"/>
          <w:szCs w:val="20"/>
        </w:rPr>
        <w:t xml:space="preserve">Python </w:t>
      </w:r>
      <w:r>
        <w:rPr>
          <w:sz w:val="20"/>
          <w:szCs w:val="20"/>
        </w:rPr>
        <w:t>oferă</w:t>
      </w:r>
      <w:r w:rsidRPr="00037E0A">
        <w:rPr>
          <w:sz w:val="20"/>
          <w:szCs w:val="20"/>
        </w:rPr>
        <w:t xml:space="preserve"> numeroase</w:t>
      </w:r>
      <w:r w:rsidRPr="00037E0A">
        <w:t xml:space="preserve"> </w:t>
      </w:r>
      <w:r w:rsidRPr="00037E0A">
        <w:rPr>
          <w:sz w:val="20"/>
          <w:szCs w:val="20"/>
        </w:rPr>
        <w:t>opț</w:t>
      </w:r>
      <w:r>
        <w:rPr>
          <w:sz w:val="20"/>
          <w:szCs w:val="20"/>
        </w:rPr>
        <w:t xml:space="preserve">iuni pentru dezvoltarea de interfețe grafice. Cea folosită în acest proiect este </w:t>
      </w:r>
      <w:r w:rsidRPr="00037E0A">
        <w:rPr>
          <w:b/>
          <w:sz w:val="20"/>
          <w:szCs w:val="20"/>
        </w:rPr>
        <w:t>Tkinter</w:t>
      </w:r>
      <w:r>
        <w:rPr>
          <w:b/>
          <w:sz w:val="20"/>
          <w:szCs w:val="20"/>
        </w:rPr>
        <w:t>.</w:t>
      </w:r>
      <w:r w:rsidR="000C15D7">
        <w:rPr>
          <w:b/>
          <w:sz w:val="20"/>
          <w:szCs w:val="20"/>
        </w:rPr>
        <w:t xml:space="preserve"> </w:t>
      </w:r>
      <w:r w:rsidR="000C15D7">
        <w:rPr>
          <w:sz w:val="20"/>
          <w:szCs w:val="20"/>
        </w:rPr>
        <w:t>Tkinter este disponibilă pentru majoritatea platformelor Unix, precum și pentru sistemele Windows.</w:t>
      </w:r>
    </w:p>
    <w:p w:rsidR="00E1180A" w:rsidRDefault="00E1180A" w:rsidP="00037E0A">
      <w:pPr>
        <w:jc w:val="both"/>
        <w:rPr>
          <w:sz w:val="20"/>
          <w:szCs w:val="20"/>
        </w:rPr>
      </w:pPr>
      <w:r>
        <w:rPr>
          <w:sz w:val="20"/>
          <w:szCs w:val="20"/>
        </w:rPr>
        <w:t>Rezultatul rulării codului din Fig. 1 este prezentat în imaginea de mai jos. S-a implementat un exemplu simplu de conversie între două unități inginerești folosind interfața grafică Tkinter:</w:t>
      </w:r>
    </w:p>
    <w:p w:rsidR="00567A3D" w:rsidRDefault="00567A3D" w:rsidP="00567A3D">
      <w:pPr>
        <w:keepNext/>
        <w:jc w:val="center"/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524125" cy="1409700"/>
            <wp:effectExtent l="19050" t="0" r="9525" b="0"/>
            <wp:docPr id="3" name="Picture 1" descr="tk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int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A3D" w:rsidRPr="000C15D7" w:rsidRDefault="00567A3D" w:rsidP="00567A3D">
      <w:pPr>
        <w:pStyle w:val="Caption"/>
        <w:jc w:val="center"/>
        <w:rPr>
          <w:sz w:val="20"/>
          <w:szCs w:val="20"/>
        </w:rPr>
      </w:pPr>
      <w:r>
        <w:t xml:space="preserve">Figură </w:t>
      </w:r>
      <w:fldSimple w:instr=" SEQ Figură \* ARABIC ">
        <w:r w:rsidR="005456D3">
          <w:rPr>
            <w:noProof/>
          </w:rPr>
          <w:t>2</w:t>
        </w:r>
      </w:fldSimple>
      <w:r>
        <w:t xml:space="preserve"> Exemplu de interfață folosind Tkinter </w:t>
      </w:r>
    </w:p>
    <w:p w:rsidR="00E26A85" w:rsidRDefault="00E26A85" w:rsidP="00037E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Pentru a citi sau a scrie date utilizând un dispozitiv de pe portul serial se utilizează biblioteca </w:t>
      </w:r>
      <w:r w:rsidRPr="00E26A85">
        <w:rPr>
          <w:b/>
          <w:sz w:val="20"/>
          <w:szCs w:val="20"/>
        </w:rPr>
        <w:t>pySerial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. După instalarea pachetului pySerial, citirea datelor de pe serială se face astfel:</w:t>
      </w:r>
    </w:p>
    <w:p w:rsidR="00F82337" w:rsidRDefault="00F82337" w:rsidP="00F82337">
      <w:pPr>
        <w:keepNext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4029075" cy="1200150"/>
            <wp:effectExtent l="19050" t="0" r="9525" b="0"/>
            <wp:docPr id="4" name="Picture 3" descr="ci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37" w:rsidRDefault="00F82337" w:rsidP="00F82337">
      <w:pPr>
        <w:pStyle w:val="Caption"/>
        <w:jc w:val="center"/>
        <w:rPr>
          <w:sz w:val="20"/>
          <w:szCs w:val="20"/>
        </w:rPr>
      </w:pPr>
      <w:r>
        <w:t xml:space="preserve">Figură </w:t>
      </w:r>
      <w:fldSimple w:instr=" SEQ Figură \* ARABIC ">
        <w:r w:rsidR="005456D3">
          <w:rPr>
            <w:noProof/>
          </w:rPr>
          <w:t>3</w:t>
        </w:r>
      </w:fldSimple>
      <w:r w:rsidR="00D9325E">
        <w:t xml:space="preserve"> Citirea datelor de pe portul serial</w:t>
      </w:r>
    </w:p>
    <w:p w:rsidR="00F82337" w:rsidRDefault="00F82337" w:rsidP="00037E0A">
      <w:pPr>
        <w:jc w:val="both"/>
        <w:rPr>
          <w:sz w:val="20"/>
          <w:szCs w:val="20"/>
        </w:rPr>
      </w:pPr>
      <w:r>
        <w:rPr>
          <w:sz w:val="20"/>
          <w:szCs w:val="20"/>
        </w:rPr>
        <w:t>Scrierea datelor  pe serială se face</w:t>
      </w:r>
      <w:r w:rsidR="00C302CE">
        <w:rPr>
          <w:sz w:val="20"/>
          <w:szCs w:val="20"/>
        </w:rPr>
        <w:t xml:space="preserve"> la fel de ușor</w:t>
      </w:r>
      <w:r>
        <w:rPr>
          <w:sz w:val="20"/>
          <w:szCs w:val="20"/>
        </w:rPr>
        <w:t xml:space="preserve"> astfel:</w:t>
      </w:r>
    </w:p>
    <w:p w:rsidR="00F82337" w:rsidRDefault="00F82337" w:rsidP="00F82337">
      <w:pPr>
        <w:keepNext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4076700" cy="619125"/>
            <wp:effectExtent l="19050" t="0" r="0" b="0"/>
            <wp:docPr id="5" name="Picture 4" descr="scr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e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337" w:rsidRDefault="00F82337" w:rsidP="00F82337">
      <w:pPr>
        <w:pStyle w:val="Caption"/>
        <w:jc w:val="center"/>
        <w:rPr>
          <w:sz w:val="20"/>
          <w:szCs w:val="20"/>
        </w:rPr>
      </w:pPr>
      <w:r>
        <w:t xml:space="preserve">Figură </w:t>
      </w:r>
      <w:fldSimple w:instr=" SEQ Figură \* ARABIC ">
        <w:r w:rsidR="005456D3">
          <w:rPr>
            <w:noProof/>
          </w:rPr>
          <w:t>4</w:t>
        </w:r>
      </w:fldSimple>
      <w:r w:rsidR="00D9325E">
        <w:t xml:space="preserve"> Scrierea datelor pe portul serial</w:t>
      </w:r>
    </w:p>
    <w:p w:rsidR="00F82337" w:rsidRPr="00E26A85" w:rsidRDefault="00F82337" w:rsidP="00037E0A">
      <w:pPr>
        <w:jc w:val="both"/>
        <w:rPr>
          <w:sz w:val="20"/>
          <w:szCs w:val="20"/>
        </w:rPr>
      </w:pPr>
    </w:p>
    <w:p w:rsidR="006D1FC5" w:rsidRPr="002B2D6D" w:rsidRDefault="006D1FC5" w:rsidP="002B2D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2D6D">
        <w:rPr>
          <w:b/>
          <w:sz w:val="24"/>
          <w:szCs w:val="24"/>
        </w:rPr>
        <w:t>Schelet primar</w:t>
      </w:r>
    </w:p>
    <w:p w:rsidR="00037E0A" w:rsidRDefault="005456D3" w:rsidP="005456D3">
      <w:pPr>
        <w:jc w:val="both"/>
        <w:rPr>
          <w:sz w:val="24"/>
          <w:szCs w:val="24"/>
        </w:rPr>
      </w:pPr>
      <w:r>
        <w:rPr>
          <w:sz w:val="24"/>
          <w:szCs w:val="24"/>
        </w:rPr>
        <w:t>Un exemplu de interfață pentru aplicația ce urmează a fi implementată este</w:t>
      </w:r>
      <w:r w:rsidR="00EB73C5">
        <w:rPr>
          <w:sz w:val="24"/>
          <w:szCs w:val="24"/>
        </w:rPr>
        <w:t xml:space="preserve"> prezentată în figura de mai jos.  Aceasta conține principalele elemente necesare aplicației.  Odată cu începerea implementării, se vor adăuga și celelalte elemente din lista de specificații.</w:t>
      </w:r>
    </w:p>
    <w:p w:rsidR="005456D3" w:rsidRDefault="005456D3" w:rsidP="005456D3">
      <w:pPr>
        <w:keepNext/>
        <w:jc w:val="center"/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638550" cy="3468495"/>
            <wp:effectExtent l="19050" t="0" r="0" b="0"/>
            <wp:docPr id="6" name="Picture 5" descr="15320421_10211279885332749_119448807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20421_10211279885332749_1194488079_n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8170" cy="34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6D3" w:rsidRPr="005456D3" w:rsidRDefault="005456D3" w:rsidP="005456D3">
      <w:pPr>
        <w:pStyle w:val="Caption"/>
        <w:jc w:val="center"/>
        <w:rPr>
          <w:sz w:val="24"/>
          <w:szCs w:val="24"/>
        </w:rPr>
      </w:pPr>
      <w:r>
        <w:t xml:space="preserve">Figură </w:t>
      </w:r>
      <w:fldSimple w:instr=" SEQ Figură \* ARABIC ">
        <w:r>
          <w:rPr>
            <w:noProof/>
          </w:rPr>
          <w:t>5</w:t>
        </w:r>
      </w:fldSimple>
      <w:r>
        <w:t xml:space="preserve"> Exemplu de interfață pentru program</w:t>
      </w:r>
    </w:p>
    <w:p w:rsidR="006D1FC5" w:rsidRDefault="006D1FC5" w:rsidP="00037E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2D6D">
        <w:rPr>
          <w:b/>
          <w:sz w:val="24"/>
          <w:szCs w:val="24"/>
        </w:rPr>
        <w:t>Definire cerințe de rulare/instalare (OS,  performanțe)</w:t>
      </w:r>
    </w:p>
    <w:p w:rsidR="009D6EF8" w:rsidRPr="009D6EF8" w:rsidRDefault="00897D93" w:rsidP="009D6EF8">
      <w:pPr>
        <w:jc w:val="both"/>
        <w:rPr>
          <w:sz w:val="24"/>
          <w:szCs w:val="24"/>
        </w:rPr>
      </w:pPr>
      <w:r>
        <w:rPr>
          <w:sz w:val="24"/>
          <w:szCs w:val="24"/>
        </w:rPr>
        <w:t>Python 3.5 funcționează pe sistemele de operare OS X , Windows. Binarele pentru AMD64 funcționează și pe procesoarele care implementează arhitectura Intel 64 . Ele nu merg pe procesoarele Intel Itanium  (IA-64).</w:t>
      </w:r>
    </w:p>
    <w:p w:rsidR="00037E0A" w:rsidRPr="002B2D6D" w:rsidRDefault="00037E0A" w:rsidP="002B2D6D">
      <w:pPr>
        <w:pStyle w:val="ListParagraph"/>
        <w:rPr>
          <w:b/>
          <w:sz w:val="24"/>
          <w:szCs w:val="24"/>
        </w:rPr>
      </w:pPr>
    </w:p>
    <w:p w:rsidR="006D1FC5" w:rsidRPr="002B2D6D" w:rsidRDefault="006D1FC5" w:rsidP="00037E0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B2D6D">
        <w:rPr>
          <w:b/>
          <w:sz w:val="24"/>
          <w:szCs w:val="24"/>
        </w:rPr>
        <w:t>Diagrama de clase</w:t>
      </w:r>
    </w:p>
    <w:sectPr w:rsidR="006D1FC5" w:rsidRPr="002B2D6D" w:rsidSect="00A9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B11"/>
    <w:multiLevelType w:val="hybridMultilevel"/>
    <w:tmpl w:val="671894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7E39"/>
    <w:multiLevelType w:val="hybridMultilevel"/>
    <w:tmpl w:val="587E36F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F11E54"/>
    <w:multiLevelType w:val="hybridMultilevel"/>
    <w:tmpl w:val="78D28E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C173D"/>
    <w:multiLevelType w:val="hybridMultilevel"/>
    <w:tmpl w:val="046CDE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0791"/>
    <w:rsid w:val="00037E0A"/>
    <w:rsid w:val="000C15D7"/>
    <w:rsid w:val="00102377"/>
    <w:rsid w:val="002B2D6D"/>
    <w:rsid w:val="00474FBF"/>
    <w:rsid w:val="004C7DE2"/>
    <w:rsid w:val="004F14C1"/>
    <w:rsid w:val="005456D3"/>
    <w:rsid w:val="00567A3D"/>
    <w:rsid w:val="005A4483"/>
    <w:rsid w:val="006D1FC5"/>
    <w:rsid w:val="007F36DA"/>
    <w:rsid w:val="008643FB"/>
    <w:rsid w:val="00897D93"/>
    <w:rsid w:val="009D6EF8"/>
    <w:rsid w:val="00A90279"/>
    <w:rsid w:val="00C302CE"/>
    <w:rsid w:val="00CC0791"/>
    <w:rsid w:val="00CE628E"/>
    <w:rsid w:val="00CF195D"/>
    <w:rsid w:val="00D9325E"/>
    <w:rsid w:val="00E1180A"/>
    <w:rsid w:val="00E26A85"/>
    <w:rsid w:val="00EB73C5"/>
    <w:rsid w:val="00EF00BA"/>
    <w:rsid w:val="00F8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79"/>
  </w:style>
  <w:style w:type="paragraph" w:styleId="Heading1">
    <w:name w:val="heading 1"/>
    <w:basedOn w:val="Normal"/>
    <w:link w:val="Heading1Char"/>
    <w:uiPriority w:val="9"/>
    <w:qFormat/>
    <w:rsid w:val="005A4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CC0791"/>
  </w:style>
  <w:style w:type="paragraph" w:styleId="ListParagraph">
    <w:name w:val="List Paragraph"/>
    <w:basedOn w:val="Normal"/>
    <w:uiPriority w:val="34"/>
    <w:qFormat/>
    <w:rsid w:val="00037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2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44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6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B2D6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visualstudio.com/vs/python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python.org/downloads/windows/" TargetMode="Externa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D1C06A9E1FA4580326D553D1005E4" ma:contentTypeVersion="5" ma:contentTypeDescription="Create a new document." ma:contentTypeScope="" ma:versionID="bc39a2a8e25a1e8c256d20246ffe910e">
  <xsd:schema xmlns:xsd="http://www.w3.org/2001/XMLSchema" xmlns:xs="http://www.w3.org/2001/XMLSchema" xmlns:p="http://schemas.microsoft.com/office/2006/metadata/properties" xmlns:ns2="d9bf1f49-6874-4f47-b453-0292f255c66a" xmlns:ns3="2e05dcd1-58bf-4a41-8a8b-79907b38235a" targetNamespace="http://schemas.microsoft.com/office/2006/metadata/properties" ma:root="true" ma:fieldsID="451f4d48b6f1de4fae77f06afaa41d06" ns2:_="" ns3:_="">
    <xsd:import namespace="d9bf1f49-6874-4f47-b453-0292f255c66a"/>
    <xsd:import namespace="2e05dcd1-58bf-4a41-8a8b-79907b3823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Tabel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1f49-6874-4f47-b453-0292f255c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5dcd1-58bf-4a41-8a8b-79907b38235a" elementFormDefault="qualified">
    <xsd:import namespace="http://schemas.microsoft.com/office/2006/documentManagement/types"/>
    <xsd:import namespace="http://schemas.microsoft.com/office/infopath/2007/PartnerControls"/>
    <xsd:element name="Tabel1" ma:index="12" nillable="true" ma:displayName="Tabel1" ma:internalName="Tabel1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bel1 xmlns="2e05dcd1-58bf-4a41-8a8b-79907b38235a" xsi:nil="true"/>
  </documentManagement>
</p:properties>
</file>

<file path=customXml/itemProps1.xml><?xml version="1.0" encoding="utf-8"?>
<ds:datastoreItem xmlns:ds="http://schemas.openxmlformats.org/officeDocument/2006/customXml" ds:itemID="{FB902392-4885-40D0-8244-DD1AED1DBB12}"/>
</file>

<file path=customXml/itemProps2.xml><?xml version="1.0" encoding="utf-8"?>
<ds:datastoreItem xmlns:ds="http://schemas.openxmlformats.org/officeDocument/2006/customXml" ds:itemID="{F591B30C-6880-4962-AF3F-EEEF76A6F9F1}"/>
</file>

<file path=customXml/itemProps3.xml><?xml version="1.0" encoding="utf-8"?>
<ds:datastoreItem xmlns:ds="http://schemas.openxmlformats.org/officeDocument/2006/customXml" ds:itemID="{AF175A31-6BA4-4F98-B00D-3EC6D4A35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387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Burlacu</dc:creator>
  <cp:keywords/>
  <dc:description/>
  <cp:lastModifiedBy>Gabriel Burlacu</cp:lastModifiedBy>
  <cp:revision>19</cp:revision>
  <dcterms:created xsi:type="dcterms:W3CDTF">2016-12-05T08:49:00Z</dcterms:created>
  <dcterms:modified xsi:type="dcterms:W3CDTF">2016-12-05T14:09:00Z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0x010100412D1C06A9E1FA4580326D553D1005E4</vt:lpwstr>
  </property>
</Properties>
</file>